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09" w:rsidRDefault="001F1E09" w:rsidP="001F1E09">
      <w:bookmarkStart w:id="0" w:name="_GoBack"/>
      <w:bookmarkEnd w:id="0"/>
      <w:r>
        <w:t>English 1201: Scars Questions</w:t>
      </w:r>
    </w:p>
    <w:p w:rsidR="001F1E09" w:rsidRDefault="001F1E09" w:rsidP="001F1E09"/>
    <w:p w:rsidR="001F1E09" w:rsidRDefault="001F1E09" w:rsidP="001F1E09">
      <w:r>
        <w:t xml:space="preserve">Answer the following questions in your exercise book or on loose-leaf: </w:t>
      </w:r>
    </w:p>
    <w:p w:rsidR="001F1E09" w:rsidRDefault="001F1E09" w:rsidP="001F1E09"/>
    <w:p w:rsidR="001F1E09" w:rsidRPr="001F1E09" w:rsidRDefault="001F1E09" w:rsidP="001F1E09">
      <w:r>
        <w:t>Part A:</w:t>
      </w:r>
    </w:p>
    <w:p w:rsidR="001F1E09" w:rsidRDefault="001F1E09" w:rsidP="001F1E09">
      <w:r w:rsidRPr="001F1E09">
        <w:t xml:space="preserve">Complete ‘Analyzing Literary Devices’ p.29 </w:t>
      </w:r>
      <w:r>
        <w:t>in your exercise book</w:t>
      </w:r>
    </w:p>
    <w:p w:rsidR="001F1E09" w:rsidRDefault="001F1E09" w:rsidP="001F1E09"/>
    <w:p w:rsidR="001F1E09" w:rsidRDefault="001F1E09" w:rsidP="001F1E09">
      <w:r>
        <w:t>Part B:</w:t>
      </w:r>
    </w:p>
    <w:p w:rsidR="001F1E09" w:rsidRDefault="001F1E09" w:rsidP="001F1E09">
      <w:r>
        <w:t xml:space="preserve">Answer the following questions in your exercise book: </w:t>
      </w:r>
    </w:p>
    <w:p w:rsidR="001F1E09" w:rsidRPr="001F1E09" w:rsidRDefault="001F1E09" w:rsidP="001F1E09"/>
    <w:p w:rsidR="001F1E09" w:rsidRDefault="001F1E09" w:rsidP="001F1E09">
      <w:pPr>
        <w:pStyle w:val="ListParagraph"/>
        <w:numPr>
          <w:ilvl w:val="0"/>
          <w:numId w:val="2"/>
        </w:numPr>
        <w:spacing w:after="200" w:line="276" w:lineRule="auto"/>
        <w:rPr>
          <w:rFonts w:ascii="Times New Roman" w:hAnsi="Times New Roman"/>
        </w:rPr>
      </w:pPr>
      <w:r w:rsidRPr="001F1E09">
        <w:rPr>
          <w:rFonts w:ascii="Times New Roman" w:hAnsi="Times New Roman"/>
        </w:rPr>
        <w:t xml:space="preserve">Identify and discuss </w:t>
      </w:r>
      <w:r w:rsidRPr="001F1E09">
        <w:rPr>
          <w:rFonts w:ascii="Times New Roman" w:hAnsi="Times New Roman"/>
          <w:u w:val="single"/>
        </w:rPr>
        <w:t>two</w:t>
      </w:r>
      <w:r w:rsidRPr="001F1E09">
        <w:rPr>
          <w:rFonts w:ascii="Times New Roman" w:hAnsi="Times New Roman"/>
        </w:rPr>
        <w:t xml:space="preserve"> (2) examples of effective diction from the story. Discuss why each is effective.  (6 marks)</w:t>
      </w:r>
    </w:p>
    <w:p w:rsidR="001F1E09" w:rsidRPr="001F1E09" w:rsidRDefault="001F1E09" w:rsidP="001F1E09">
      <w:pPr>
        <w:pStyle w:val="ListParagraph"/>
        <w:spacing w:after="200" w:line="276" w:lineRule="auto"/>
        <w:rPr>
          <w:rFonts w:ascii="Times New Roman" w:hAnsi="Times New Roman"/>
        </w:rPr>
      </w:pPr>
    </w:p>
    <w:p w:rsidR="001F1E09" w:rsidRDefault="001F1E09" w:rsidP="001F1E09">
      <w:pPr>
        <w:pStyle w:val="ListParagraph"/>
        <w:numPr>
          <w:ilvl w:val="0"/>
          <w:numId w:val="2"/>
        </w:numPr>
        <w:tabs>
          <w:tab w:val="left" w:pos="-1440"/>
        </w:tabs>
        <w:spacing w:after="200" w:line="276" w:lineRule="auto"/>
        <w:rPr>
          <w:rFonts w:ascii="Times New Roman" w:hAnsi="Times New Roman"/>
        </w:rPr>
      </w:pPr>
      <w:r w:rsidRPr="001F1E09">
        <w:rPr>
          <w:rFonts w:ascii="Times New Roman" w:hAnsi="Times New Roman"/>
        </w:rPr>
        <w:t>Identify and explain the atmosphere of this story.  With THREE references to the story, show how the atmosphere is created in the opening paragraph and maintained throughout the story. (6 marks)</w:t>
      </w:r>
      <w:r w:rsidRPr="001F1E09">
        <w:rPr>
          <w:rFonts w:ascii="Times New Roman" w:hAnsi="Times New Roman"/>
        </w:rPr>
        <w:tab/>
      </w:r>
    </w:p>
    <w:p w:rsidR="001F1E09" w:rsidRPr="001F1E09" w:rsidRDefault="001F1E09" w:rsidP="001F1E09">
      <w:pPr>
        <w:pStyle w:val="ListParagraph"/>
        <w:rPr>
          <w:rFonts w:ascii="Times New Roman" w:hAnsi="Times New Roman"/>
        </w:rPr>
      </w:pPr>
    </w:p>
    <w:p w:rsidR="001F1E09" w:rsidRPr="001F1E09" w:rsidRDefault="001F1E09" w:rsidP="001F1E09">
      <w:pPr>
        <w:pStyle w:val="ListParagraph"/>
        <w:tabs>
          <w:tab w:val="left" w:pos="-1440"/>
        </w:tabs>
        <w:spacing w:after="200" w:line="276" w:lineRule="auto"/>
        <w:rPr>
          <w:rFonts w:ascii="Times New Roman" w:hAnsi="Times New Roman"/>
        </w:rPr>
      </w:pPr>
    </w:p>
    <w:p w:rsidR="001F1E09" w:rsidRDefault="001F1E09" w:rsidP="001F1E09">
      <w:pPr>
        <w:pStyle w:val="ListParagraph"/>
        <w:numPr>
          <w:ilvl w:val="0"/>
          <w:numId w:val="2"/>
        </w:numPr>
        <w:tabs>
          <w:tab w:val="left" w:pos="-1440"/>
        </w:tabs>
        <w:spacing w:after="200" w:line="276" w:lineRule="auto"/>
        <w:rPr>
          <w:rFonts w:ascii="Times New Roman" w:hAnsi="Times New Roman"/>
        </w:rPr>
      </w:pPr>
      <w:r w:rsidRPr="001F1E09">
        <w:rPr>
          <w:rFonts w:ascii="Times New Roman" w:hAnsi="Times New Roman"/>
        </w:rPr>
        <w:t xml:space="preserve">Identify the major symbol used within the story. Explain, with reference to TWO specific examples, how this symbol contributes to character development.  (6 marks)  </w:t>
      </w:r>
      <w:r w:rsidRPr="001F1E09">
        <w:rPr>
          <w:rFonts w:ascii="Times New Roman" w:hAnsi="Times New Roman"/>
        </w:rPr>
        <w:tab/>
      </w:r>
    </w:p>
    <w:p w:rsidR="001F1E09" w:rsidRPr="001F1E09" w:rsidRDefault="001F1E09" w:rsidP="001F1E09">
      <w:pPr>
        <w:pStyle w:val="ListParagraph"/>
        <w:tabs>
          <w:tab w:val="left" w:pos="-1440"/>
        </w:tabs>
        <w:spacing w:after="200" w:line="276" w:lineRule="auto"/>
        <w:rPr>
          <w:rFonts w:ascii="Times New Roman" w:hAnsi="Times New Roman"/>
        </w:rPr>
      </w:pPr>
    </w:p>
    <w:p w:rsidR="001F1E09" w:rsidRDefault="001F1E09" w:rsidP="001F1E09">
      <w:pPr>
        <w:pStyle w:val="ListParagraph"/>
        <w:numPr>
          <w:ilvl w:val="0"/>
          <w:numId w:val="2"/>
        </w:numPr>
        <w:tabs>
          <w:tab w:val="left" w:pos="720"/>
          <w:tab w:val="left" w:pos="1440"/>
          <w:tab w:val="left" w:pos="2160"/>
          <w:tab w:val="left" w:pos="2880"/>
          <w:tab w:val="left" w:pos="3600"/>
          <w:tab w:val="left" w:pos="4320"/>
        </w:tabs>
        <w:spacing w:after="200" w:line="276" w:lineRule="auto"/>
        <w:rPr>
          <w:rFonts w:ascii="Times New Roman" w:hAnsi="Times New Roman"/>
        </w:rPr>
      </w:pPr>
      <w:r w:rsidRPr="001F1E09">
        <w:rPr>
          <w:rFonts w:ascii="Times New Roman" w:hAnsi="Times New Roman"/>
        </w:rPr>
        <w:t xml:space="preserve">Identify the conflicts Daniel experiences. Which conflict is the main conflict of the story? Provide </w:t>
      </w:r>
      <w:r w:rsidRPr="001F1E09">
        <w:rPr>
          <w:rFonts w:ascii="Times New Roman" w:hAnsi="Times New Roman"/>
          <w:b/>
          <w:u w:val="single"/>
        </w:rPr>
        <w:t>two</w:t>
      </w:r>
      <w:r w:rsidRPr="001F1E09">
        <w:rPr>
          <w:rFonts w:ascii="Times New Roman" w:hAnsi="Times New Roman"/>
        </w:rPr>
        <w:t xml:space="preserve"> references to support your answer.  (6 marks)</w:t>
      </w:r>
    </w:p>
    <w:p w:rsidR="001F1E09" w:rsidRPr="001F1E09" w:rsidRDefault="001F1E09" w:rsidP="001F1E09">
      <w:pPr>
        <w:pStyle w:val="ListParagraph"/>
        <w:rPr>
          <w:rFonts w:ascii="Times New Roman" w:hAnsi="Times New Roman"/>
        </w:rPr>
      </w:pPr>
    </w:p>
    <w:p w:rsidR="001F1E09" w:rsidRPr="001F1E09" w:rsidRDefault="001F1E09" w:rsidP="001F1E09">
      <w:pPr>
        <w:pStyle w:val="ListParagraph"/>
        <w:tabs>
          <w:tab w:val="left" w:pos="720"/>
          <w:tab w:val="left" w:pos="1440"/>
          <w:tab w:val="left" w:pos="2160"/>
          <w:tab w:val="left" w:pos="2880"/>
          <w:tab w:val="left" w:pos="3600"/>
          <w:tab w:val="left" w:pos="4320"/>
        </w:tabs>
        <w:spacing w:after="200" w:line="276" w:lineRule="auto"/>
        <w:rPr>
          <w:rFonts w:ascii="Times New Roman" w:hAnsi="Times New Roman"/>
        </w:rPr>
      </w:pPr>
    </w:p>
    <w:p w:rsidR="009150E6" w:rsidRPr="001F1E09" w:rsidRDefault="001F1E09" w:rsidP="001F1E09">
      <w:pPr>
        <w:pStyle w:val="ListParagraph"/>
        <w:numPr>
          <w:ilvl w:val="0"/>
          <w:numId w:val="2"/>
        </w:numPr>
        <w:tabs>
          <w:tab w:val="left" w:pos="720"/>
          <w:tab w:val="left" w:pos="1440"/>
          <w:tab w:val="left" w:pos="2160"/>
          <w:tab w:val="left" w:pos="2880"/>
          <w:tab w:val="left" w:pos="3600"/>
          <w:tab w:val="left" w:pos="4320"/>
        </w:tabs>
        <w:spacing w:after="200" w:line="276" w:lineRule="auto"/>
        <w:rPr>
          <w:rFonts w:ascii="Times New Roman" w:hAnsi="Times New Roman"/>
        </w:rPr>
      </w:pPr>
      <w:r w:rsidRPr="001F1E09">
        <w:rPr>
          <w:rFonts w:ascii="Times New Roman" w:hAnsi="Times New Roman"/>
        </w:rPr>
        <w:t>Discuss how the main character changes throughout the short story. What does he/she come to learn? Provide two examples to indicate this change.</w:t>
      </w:r>
      <w:r>
        <w:rPr>
          <w:rFonts w:ascii="Times New Roman" w:hAnsi="Times New Roman"/>
        </w:rPr>
        <w:t xml:space="preserve"> (6 marks)</w:t>
      </w:r>
    </w:p>
    <w:sectPr w:rsidR="009150E6" w:rsidRPr="001F1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6FA"/>
    <w:multiLevelType w:val="hybridMultilevel"/>
    <w:tmpl w:val="51963DFC"/>
    <w:lvl w:ilvl="0" w:tplc="42F06A0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D7066CE"/>
    <w:multiLevelType w:val="hybridMultilevel"/>
    <w:tmpl w:val="E15E4E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09"/>
    <w:rsid w:val="001F1E09"/>
    <w:rsid w:val="007909BA"/>
    <w:rsid w:val="009150E6"/>
    <w:rsid w:val="00F35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1E09"/>
    <w:pPr>
      <w:ind w:left="720"/>
      <w:contextualSpacing/>
    </w:pPr>
    <w:rPr>
      <w:rFonts w:ascii="DFKai-SB" w:eastAsia="Calibri" w:hAnsi="DFKai-S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1E09"/>
    <w:pPr>
      <w:ind w:left="720"/>
      <w:contextualSpacing/>
    </w:pPr>
    <w:rPr>
      <w:rFonts w:ascii="DFKai-SB" w:eastAsia="Calibri" w:hAnsi="DFKai-S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2</cp:revision>
  <dcterms:created xsi:type="dcterms:W3CDTF">2015-10-02T00:19:00Z</dcterms:created>
  <dcterms:modified xsi:type="dcterms:W3CDTF">2015-10-02T00:19:00Z</dcterms:modified>
</cp:coreProperties>
</file>